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tabs>
          <w:tab w:leader="none" w:pos="2757" w:val="left"/>
          <w:tab w:leader="none" w:pos="4790" w:val="center"/>
        </w:tabs>
        <w:spacing w:before="240"/>
        <w:ind/>
        <w:jc w:val="center"/>
        <w:rPr>
          <w:sz w:val="28"/>
        </w:rPr>
      </w:pPr>
      <w:r>
        <w:rPr>
          <w:sz w:val="28"/>
        </w:rPr>
        <w:drawing>
          <wp:inline>
            <wp:extent cx="457200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457200" cy="619125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Hlk165017788"/>
    </w:p>
    <w:p w14:paraId="05000000">
      <w:pPr>
        <w:spacing w:before="240"/>
        <w:ind/>
        <w:jc w:val="center"/>
        <w:rPr>
          <w:sz w:val="28"/>
        </w:rPr>
      </w:pPr>
      <w:r>
        <w:rPr>
          <w:sz w:val="28"/>
        </w:rPr>
        <w:t>ПРАВ</w:t>
      </w:r>
      <w:r>
        <w:rPr>
          <w:sz w:val="28"/>
        </w:rPr>
        <w:t xml:space="preserve">ИТЕЛЬСТВО </w:t>
      </w:r>
    </w:p>
    <w:p w14:paraId="06000000">
      <w:pPr>
        <w:spacing w:before="120"/>
        <w:ind/>
        <w:jc w:val="center"/>
        <w:rPr>
          <w:sz w:val="28"/>
        </w:rPr>
      </w:pPr>
      <w:r>
        <w:rPr>
          <w:sz w:val="28"/>
        </w:rPr>
        <w:t xml:space="preserve">КЕМЕРОВСКОЙ ОБЛАСТИ – КУЗБАССА </w:t>
      </w:r>
    </w:p>
    <w:p w14:paraId="07000000">
      <w:pPr>
        <w:spacing w:after="60" w:before="360"/>
        <w:ind/>
        <w:jc w:val="center"/>
        <w:rPr>
          <w:b w:val="1"/>
          <w:spacing w:val="60"/>
          <w:sz w:val="32"/>
        </w:rPr>
      </w:pPr>
      <w:r>
        <w:rPr>
          <w:b w:val="1"/>
          <w:spacing w:val="60"/>
          <w:sz w:val="32"/>
        </w:rPr>
        <w:t>ПОСТАНОВЛЕНИЕ</w:t>
      </w:r>
    </w:p>
    <w:p w14:paraId="08000000">
      <w:pPr>
        <w:spacing w:before="480"/>
        <w:ind/>
        <w:jc w:val="center"/>
        <w:rPr>
          <w:sz w:val="28"/>
        </w:rPr>
      </w:pPr>
      <w:r>
        <w:rPr>
          <w:sz w:val="28"/>
          <w:u w:val="single"/>
        </w:rPr>
        <w:t xml:space="preserve">от 8 апреля 2026 </w:t>
      </w:r>
      <w:r>
        <w:rPr>
          <w:sz w:val="20"/>
        </w:rPr>
        <w:t>г. №</w:t>
      </w:r>
      <w:r>
        <w:rPr>
          <w:sz w:val="28"/>
          <w:u w:val="single"/>
        </w:rPr>
        <w:t xml:space="preserve"> 191</w:t>
      </w:r>
    </w:p>
    <w:p w14:paraId="09000000">
      <w:pPr>
        <w:pStyle w:val="Style_2"/>
        <w:ind w:right="-14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г. Кемерово</w:t>
      </w:r>
    </w:p>
    <w:p w14:paraId="0A000000">
      <w:pPr>
        <w:pStyle w:val="Style_2"/>
        <w:ind w:right="-145"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pStyle w:val="Style_2"/>
        <w:ind w:right="-145"/>
        <w:rPr>
          <w:rFonts w:ascii="Times New Roman" w:hAnsi="Times New Roman"/>
          <w:b w:val="1"/>
          <w:sz w:val="28"/>
        </w:rPr>
      </w:pPr>
    </w:p>
    <w:p w14:paraId="0C000000">
      <w:pPr>
        <w:pStyle w:val="Style_3"/>
        <w:ind/>
        <w:jc w:val="center"/>
        <w:rPr>
          <w:b w:val="1"/>
          <w:sz w:val="28"/>
        </w:rPr>
      </w:pPr>
      <w:r>
        <w:rPr>
          <w:b w:val="1"/>
          <w:sz w:val="28"/>
        </w:rPr>
        <w:t>О внесении изменения в постановление Правительства</w:t>
      </w:r>
      <w:r>
        <w:rPr>
          <w:b w:val="1"/>
          <w:sz w:val="28"/>
        </w:rPr>
        <w:br/>
      </w:r>
      <w:r>
        <w:rPr>
          <w:b w:val="1"/>
          <w:sz w:val="28"/>
        </w:rPr>
        <w:t>Кемеровской области – Кузбасса от 31.10.2025 № 646</w:t>
      </w:r>
    </w:p>
    <w:p w14:paraId="0D000000">
      <w:pPr>
        <w:pStyle w:val="Style_3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«О </w:t>
      </w:r>
      <w:bookmarkEnd w:id="1"/>
      <w:r>
        <w:rPr>
          <w:b w:val="1"/>
          <w:sz w:val="28"/>
        </w:rPr>
        <w:t>предоставлении единовременных компенсационных</w:t>
      </w:r>
      <w:r>
        <w:rPr>
          <w:b w:val="1"/>
          <w:sz w:val="28"/>
        </w:rPr>
        <w:br/>
      </w:r>
      <w:r>
        <w:rPr>
          <w:b w:val="1"/>
          <w:sz w:val="28"/>
        </w:rPr>
        <w:t>выплат работникам сферы физической культуры и</w:t>
      </w:r>
      <w:r>
        <w:rPr>
          <w:b w:val="1"/>
          <w:sz w:val="28"/>
        </w:rPr>
        <w:br/>
      </w:r>
      <w:r>
        <w:rPr>
          <w:b w:val="1"/>
          <w:sz w:val="28"/>
        </w:rPr>
        <w:t>спорта, прибывшим (переехавшим) на работу в</w:t>
      </w:r>
      <w:r>
        <w:rPr>
          <w:b w:val="1"/>
          <w:sz w:val="28"/>
        </w:rPr>
        <w:br/>
      </w:r>
      <w:r>
        <w:rPr>
          <w:b w:val="1"/>
          <w:sz w:val="28"/>
        </w:rPr>
        <w:t>населенные пункты Кемеровской области – Кузбасса</w:t>
      </w:r>
      <w:r>
        <w:rPr>
          <w:b w:val="1"/>
          <w:sz w:val="28"/>
        </w:rPr>
        <w:br/>
      </w:r>
      <w:r>
        <w:rPr>
          <w:b w:val="1"/>
          <w:sz w:val="28"/>
        </w:rPr>
        <w:t>с числом жителей до 50 тысяч человек»</w:t>
      </w:r>
    </w:p>
    <w:p w14:paraId="0E000000">
      <w:pPr>
        <w:pStyle w:val="Style_2"/>
        <w:ind/>
        <w:jc w:val="both"/>
        <w:rPr>
          <w:rFonts w:ascii="Times New Roman" w:hAnsi="Times New Roman"/>
          <w:b w:val="1"/>
          <w:sz w:val="28"/>
        </w:rPr>
      </w:pPr>
    </w:p>
    <w:p w14:paraId="0F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10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пунктом 6 изменений, которые вносятся в государственную программу Российской Федерации «Развитие физической культуры и спорта», утвержденных постановлением Правительства Российской Федерации от 25.12.2025 № 2134 «О внесении изменений в постановление Правительства Российской Федерации от 30.09.2021 № 1661», Правительство Кемеровской области – Кузбасса </w:t>
      </w:r>
      <w:r>
        <w:rPr>
          <w:rFonts w:ascii="Times New Roman" w:hAnsi="Times New Roman"/>
          <w:spacing w:val="40"/>
          <w:sz w:val="28"/>
        </w:rPr>
        <w:t>постановляет</w:t>
      </w:r>
      <w:r>
        <w:rPr>
          <w:rFonts w:ascii="Times New Roman" w:hAnsi="Times New Roman"/>
          <w:sz w:val="28"/>
        </w:rPr>
        <w:t>:</w:t>
      </w:r>
    </w:p>
    <w:p w14:paraId="11000000">
      <w:pPr>
        <w:pStyle w:val="Style_4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1. Внести в Порядок </w:t>
      </w:r>
      <w:bookmarkStart w:id="2" w:name="_Hlk208480786"/>
      <w:r>
        <w:rPr>
          <w:rFonts w:ascii="Times New Roman" w:hAnsi="Times New Roman"/>
          <w:b w:val="0"/>
          <w:sz w:val="28"/>
        </w:rPr>
        <w:t>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Кемеровской области – Кузбасса с числом жителей до 50 тысяч человек</w:t>
      </w:r>
      <w:bookmarkEnd w:id="2"/>
      <w:r>
        <w:rPr>
          <w:rFonts w:ascii="Times New Roman" w:hAnsi="Times New Roman"/>
          <w:b w:val="0"/>
          <w:sz w:val="28"/>
        </w:rPr>
        <w:t>, утвержденный постановлением Правительства Кемеровской области – Кузбасса от 31.10.2025 № 646 «О предоставлении единовременных компенсационных выплат работникам сферы физической культуры и спорта, прибывшим (переехавшим) на работу в населенные пункты Кемеровской области – Кузбасса с числом жителей до 50 тысяч человек», следующие изменения:</w:t>
      </w:r>
    </w:p>
    <w:p w14:paraId="12000000">
      <w:pPr>
        <w:pStyle w:val="Style_4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1.1. Пункт 1.1 изложить в следующей редакции:</w:t>
      </w:r>
    </w:p>
    <w:p w14:paraId="13000000">
      <w:pPr>
        <w:pStyle w:val="Style_4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«1.1. Настоящий Порядок устанавливает правила 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Кемеровской области – Кузбасса с числом жителей до 50 тысяч человек и заключившим трудовой договор с физкультурно-спортивной организацией либо организацией, реализующей дополнительные образовательные программы спортивной подготовки, в том числе центром раннего физического развития детей, являющимися структурными и (или) </w:t>
      </w:r>
      <w:r>
        <w:rPr>
          <w:rFonts w:ascii="Times New Roman" w:hAnsi="Times New Roman"/>
          <w:b w:val="0"/>
          <w:sz w:val="28"/>
        </w:rPr>
        <w:t>обособленными подразделениями, функции и полномочия учредителя которых осуществляет Министерство физической культуры и спорта Кузбасса или орган местного самоуправления (далее соответственно – единовременная компенсационная выплата, работники сферы физической культуры и спорта, организация сферы физической культуры и спорта, Министерство, ОМСУ).».</w:t>
      </w:r>
    </w:p>
    <w:p w14:paraId="14000000">
      <w:pPr>
        <w:pStyle w:val="Style_4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1.2. В пункте 1.6:</w:t>
      </w:r>
    </w:p>
    <w:p w14:paraId="15000000">
      <w:pPr>
        <w:pStyle w:val="Style_4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1.2.1. В абзаце первом слова «распоряжением Правительством Кемеровской области – Кузбасса» заменить словами «приказом Министерства».</w:t>
      </w:r>
    </w:p>
    <w:p w14:paraId="16000000">
      <w:pPr>
        <w:pStyle w:val="Style_4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1.2.2. Абзац шестой исключить.</w:t>
      </w:r>
    </w:p>
    <w:p w14:paraId="17000000">
      <w:pPr>
        <w:pStyle w:val="Style_4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 Настоящее постановление подлежит опубликованию в сетевом издании «Электронный бюллетень Правительства Кемеровской области – Кузбасса».</w:t>
      </w:r>
    </w:p>
    <w:p w14:paraId="18000000">
      <w:pPr>
        <w:pStyle w:val="Style_4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 Контроль за исполнением настоящего постановления возложить на заместителя председателя Правительства Кемеровской области – Кузбасса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(по вопросам образования, науки и молодежной политики) </w:t>
      </w:r>
      <w:r>
        <w:rPr>
          <w:rFonts w:ascii="Times New Roman" w:hAnsi="Times New Roman"/>
          <w:b w:val="0"/>
          <w:sz w:val="28"/>
        </w:rPr>
        <w:t>Пятовского</w:t>
      </w:r>
      <w:r>
        <w:rPr>
          <w:rFonts w:ascii="Times New Roman" w:hAnsi="Times New Roman"/>
          <w:b w:val="0"/>
          <w:sz w:val="28"/>
        </w:rPr>
        <w:t xml:space="preserve"> А.А.</w:t>
      </w:r>
    </w:p>
    <w:p w14:paraId="19000000">
      <w:pPr>
        <w:pStyle w:val="Style_4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4. Настоящее постановление распространяется на правоотношения, возникшие с 01.01.2026.</w:t>
      </w:r>
    </w:p>
    <w:p w14:paraId="1A000000">
      <w:pPr>
        <w:ind/>
        <w:jc w:val="both"/>
        <w:rPr>
          <w:sz w:val="28"/>
        </w:rPr>
      </w:pPr>
    </w:p>
    <w:p w14:paraId="1B000000">
      <w:pPr>
        <w:ind/>
        <w:jc w:val="both"/>
        <w:rPr>
          <w:sz w:val="28"/>
        </w:rPr>
      </w:pPr>
      <w:bookmarkStart w:id="3" w:name="_GoBack"/>
      <w:bookmarkEnd w:id="3"/>
    </w:p>
    <w:p w14:paraId="1C000000">
      <w:pPr>
        <w:rPr>
          <w:sz w:val="28"/>
        </w:rPr>
      </w:pPr>
    </w:p>
    <w:p w14:paraId="1D000000">
      <w:pPr>
        <w:rPr>
          <w:sz w:val="28"/>
        </w:rPr>
      </w:pPr>
      <w:r>
        <w:rPr>
          <w:sz w:val="28"/>
        </w:rPr>
        <w:t xml:space="preserve"> Первый заместитель Губернатора</w:t>
      </w:r>
    </w:p>
    <w:p w14:paraId="1E000000">
      <w:pPr>
        <w:rPr>
          <w:sz w:val="28"/>
        </w:rPr>
      </w:pPr>
      <w:r>
        <w:rPr>
          <w:sz w:val="28"/>
        </w:rPr>
        <w:t>Кемеровской области – Кузбасса –</w:t>
      </w:r>
    </w:p>
    <w:p w14:paraId="1F000000">
      <w:pPr>
        <w:rPr>
          <w:sz w:val="28"/>
        </w:rPr>
      </w:pPr>
      <w:r>
        <w:rPr>
          <w:sz w:val="28"/>
        </w:rPr>
        <w:t xml:space="preserve">     председатель Правительства</w:t>
      </w:r>
    </w:p>
    <w:p w14:paraId="20000000">
      <w:pPr>
        <w:pStyle w:val="Style_2"/>
        <w:ind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Кемеровской области – Кузбасса                                                       А.А. Панов</w:t>
      </w:r>
    </w:p>
    <w:sectPr>
      <w:headerReference r:id="rId1" w:type="default"/>
      <w:pgSz w:h="16838" w:orient="portrait" w:w="11906"/>
      <w:pgMar w:bottom="992" w:footer="0" w:gutter="0" w:header="278" w:left="1701" w:right="851" w:top="40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  <w:ind/>
      <w:jc w:val="center"/>
    </w:pP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index heading"/>
    <w:basedOn w:val="Style_5"/>
    <w:link w:val="Style_10_ch"/>
    <w:rPr>
      <w:rFonts w:ascii="PT Astra Serif" w:hAnsi="PT Astra Serif"/>
    </w:rPr>
  </w:style>
  <w:style w:styleId="Style_10_ch" w:type="character">
    <w:name w:val="index heading"/>
    <w:basedOn w:val="Style_5_ch"/>
    <w:link w:val="Style_10"/>
    <w:rPr>
      <w:rFonts w:ascii="PT Astra Serif" w:hAnsi="PT Astra Serif"/>
    </w:rPr>
  </w:style>
  <w:style w:styleId="Style_11" w:type="paragraph">
    <w:name w:val="Body Text"/>
    <w:basedOn w:val="Style_5"/>
    <w:link w:val="Style_11_ch"/>
    <w:pPr>
      <w:spacing w:after="140" w:line="276" w:lineRule="auto"/>
      <w:ind/>
    </w:pPr>
  </w:style>
  <w:style w:styleId="Style_11_ch" w:type="character">
    <w:name w:val="Body Text"/>
    <w:basedOn w:val="Style_5_ch"/>
    <w:link w:val="Style_11"/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Nonformat"/>
    <w:link w:val="Style_13_ch"/>
    <w:pPr>
      <w:widowControl w:val="0"/>
      <w:ind/>
    </w:pPr>
    <w:rPr>
      <w:rFonts w:ascii="Courier New" w:hAnsi="Courier New"/>
      <w:sz w:val="20"/>
    </w:rPr>
  </w:style>
  <w:style w:styleId="Style_13_ch" w:type="character">
    <w:name w:val="ConsPlusNonformat"/>
    <w:link w:val="Style_13"/>
    <w:rPr>
      <w:rFonts w:ascii="Courier New" w:hAnsi="Courier New"/>
      <w:sz w:val="20"/>
    </w:rPr>
  </w:style>
  <w:style w:styleId="Style_14" w:type="paragraph">
    <w:name w:val="Колонтитулы (user)"/>
    <w:basedOn w:val="Style_5"/>
    <w:link w:val="Style_14_ch"/>
  </w:style>
  <w:style w:styleId="Style_14_ch" w:type="character">
    <w:name w:val="Колонтитулы (user)"/>
    <w:basedOn w:val="Style_5_ch"/>
    <w:link w:val="Style_14"/>
  </w:style>
  <w:style w:styleId="Style_15" w:type="paragraph">
    <w:name w:val="annotation subject"/>
    <w:basedOn w:val="Style_16"/>
    <w:next w:val="Style_16"/>
    <w:link w:val="Style_15_ch"/>
    <w:rPr>
      <w:b w:val="1"/>
    </w:rPr>
  </w:style>
  <w:style w:styleId="Style_15_ch" w:type="character">
    <w:name w:val="annotation subject"/>
    <w:basedOn w:val="Style_16_ch"/>
    <w:link w:val="Style_15"/>
    <w:rPr>
      <w:b w:val="1"/>
    </w:rPr>
  </w:style>
  <w:style w:styleId="Style_3" w:type="paragraph">
    <w:name w:val="No Spacing"/>
    <w:link w:val="Style_3_ch"/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17" w:type="paragraph">
    <w:name w:val="List Paragraph"/>
    <w:basedOn w:val="Style_5"/>
    <w:link w:val="Style_17_ch"/>
    <w:pPr>
      <w:ind w:firstLine="0" w:left="720"/>
      <w:contextualSpacing w:val="1"/>
    </w:pPr>
  </w:style>
  <w:style w:styleId="Style_17_ch" w:type="character">
    <w:name w:val="List Paragraph"/>
    <w:basedOn w:val="Style_5_ch"/>
    <w:link w:val="Style_17"/>
  </w:style>
  <w:style w:styleId="Style_18" w:type="paragraph">
    <w:name w:val="toc 3"/>
    <w:next w:val="Style_5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ind/>
    </w:pPr>
  </w:style>
  <w:style w:styleId="Style_2_ch" w:type="character">
    <w:name w:val="ConsPlusNormal"/>
    <w:link w:val="Style_2"/>
  </w:style>
  <w:style w:styleId="Style_19" w:type="paragraph">
    <w:name w:val="List"/>
    <w:basedOn w:val="Style_11"/>
    <w:link w:val="Style_19_ch"/>
    <w:rPr>
      <w:rFonts w:ascii="PT Astra Serif" w:hAnsi="PT Astra Serif"/>
    </w:rPr>
  </w:style>
  <w:style w:styleId="Style_19_ch" w:type="character">
    <w:name w:val="List"/>
    <w:basedOn w:val="Style_11_ch"/>
    <w:link w:val="Style_19"/>
    <w:rPr>
      <w:rFonts w:ascii="PT Astra Serif" w:hAnsi="PT Astra Serif"/>
    </w:rPr>
  </w:style>
  <w:style w:styleId="Style_4" w:type="paragraph">
    <w:name w:val="ConsPlusTitle"/>
    <w:link w:val="Style_4_ch"/>
    <w:pPr>
      <w:widowControl w:val="0"/>
      <w:ind/>
    </w:pPr>
    <w:rPr>
      <w:b w:val="1"/>
    </w:rPr>
  </w:style>
  <w:style w:styleId="Style_4_ch" w:type="character">
    <w:name w:val="ConsPlusTitle"/>
    <w:link w:val="Style_4"/>
    <w:rPr>
      <w:b w:val="1"/>
    </w:rPr>
  </w:style>
  <w:style w:styleId="Style_20" w:type="paragraph">
    <w:name w:val="Unresolved Mention"/>
    <w:basedOn w:val="Style_21"/>
    <w:link w:val="Style_20_ch"/>
    <w:rPr>
      <w:color w:val="605E5C"/>
      <w:shd w:fill="E1DFDD" w:val="clear"/>
    </w:rPr>
  </w:style>
  <w:style w:styleId="Style_20_ch" w:type="character">
    <w:name w:val="Unresolved Mention"/>
    <w:basedOn w:val="Style_21_ch"/>
    <w:link w:val="Style_20"/>
    <w:rPr>
      <w:color w:val="605E5C"/>
      <w:shd w:fill="E1DFDD" w:val="clear"/>
    </w:rPr>
  </w:style>
  <w:style w:styleId="Style_22" w:type="paragraph">
    <w:name w:val="heading 5"/>
    <w:next w:val="Style_5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basedOn w:val="Style_5"/>
    <w:next w:val="Style_5"/>
    <w:link w:val="Style_2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23_ch" w:type="character">
    <w:name w:val="heading 1"/>
    <w:basedOn w:val="Style_5_ch"/>
    <w:link w:val="Style_23"/>
    <w:rPr>
      <w:rFonts w:asciiTheme="majorAscii" w:hAnsiTheme="majorHAnsi"/>
      <w:b w:val="1"/>
      <w:color w:themeColor="accent1" w:themeShade="BF" w:val="376092"/>
      <w:sz w:val="28"/>
    </w:rPr>
  </w:style>
  <w:style w:styleId="Style_24" w:type="paragraph">
    <w:name w:val="Hyperlink"/>
    <w:basedOn w:val="Style_21"/>
    <w:link w:val="Style_24_ch"/>
    <w:rPr>
      <w:color w:themeColor="hyperlink" w:val="0000FF"/>
      <w:u w:val="single"/>
    </w:rPr>
  </w:style>
  <w:style w:styleId="Style_24_ch" w:type="character">
    <w:name w:val="Hyperlink"/>
    <w:basedOn w:val="Style_21_ch"/>
    <w:link w:val="Style_24"/>
    <w:rPr>
      <w:color w:themeColor="hyperlink"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5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0"/>
    </w:rPr>
  </w:style>
  <w:style w:styleId="Style_27_ch" w:type="character">
    <w:name w:val="Header and Footer"/>
    <w:link w:val="Style_27"/>
    <w:rPr>
      <w:rFonts w:ascii="XO Thames" w:hAnsi="XO Thames"/>
      <w:sz w:val="20"/>
    </w:rPr>
  </w:style>
  <w:style w:styleId="Style_28" w:type="paragraph">
    <w:name w:val="toc 9"/>
    <w:next w:val="Style_5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footer"/>
    <w:basedOn w:val="Style_5"/>
    <w:link w:val="Style_29_ch"/>
    <w:pPr>
      <w:tabs>
        <w:tab w:leader="none" w:pos="4677" w:val="center"/>
        <w:tab w:leader="none" w:pos="9355" w:val="right"/>
      </w:tabs>
      <w:ind/>
    </w:pPr>
  </w:style>
  <w:style w:styleId="Style_29_ch" w:type="character">
    <w:name w:val="footer"/>
    <w:basedOn w:val="Style_5_ch"/>
    <w:link w:val="Style_29"/>
  </w:style>
  <w:style w:styleId="Style_30" w:type="paragraph">
    <w:name w:val="ConsPlusTitlePage"/>
    <w:link w:val="Style_30_ch"/>
    <w:pPr>
      <w:widowControl w:val="0"/>
      <w:ind/>
    </w:pPr>
    <w:rPr>
      <w:rFonts w:ascii="Tahoma" w:hAnsi="Tahoma"/>
      <w:sz w:val="20"/>
    </w:rPr>
  </w:style>
  <w:style w:styleId="Style_30_ch" w:type="character">
    <w:name w:val="ConsPlusTitlePage"/>
    <w:link w:val="Style_30"/>
    <w:rPr>
      <w:rFonts w:ascii="Tahoma" w:hAnsi="Tahoma"/>
      <w:sz w:val="20"/>
    </w:rPr>
  </w:style>
  <w:style w:styleId="Style_31" w:type="paragraph">
    <w:name w:val="toc 8"/>
    <w:next w:val="Style_5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Balloon Text"/>
    <w:basedOn w:val="Style_5"/>
    <w:link w:val="Style_32_ch"/>
    <w:rPr>
      <w:rFonts w:ascii="Tahoma" w:hAnsi="Tahoma"/>
      <w:sz w:val="16"/>
    </w:rPr>
  </w:style>
  <w:style w:styleId="Style_32_ch" w:type="character">
    <w:name w:val="Balloon Text"/>
    <w:basedOn w:val="Style_5_ch"/>
    <w:link w:val="Style_32"/>
    <w:rPr>
      <w:rFonts w:ascii="Tahoma" w:hAnsi="Tahoma"/>
      <w:sz w:val="16"/>
    </w:rPr>
  </w:style>
  <w:style w:styleId="Style_33" w:type="paragraph">
    <w:name w:val="annotation reference"/>
    <w:basedOn w:val="Style_21"/>
    <w:link w:val="Style_33_ch"/>
    <w:rPr>
      <w:sz w:val="16"/>
    </w:rPr>
  </w:style>
  <w:style w:styleId="Style_33_ch" w:type="character">
    <w:name w:val="annotation reference"/>
    <w:basedOn w:val="Style_21_ch"/>
    <w:link w:val="Style_33"/>
    <w:rPr>
      <w:sz w:val="16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34" w:type="paragraph">
    <w:name w:val="toc 5"/>
    <w:next w:val="Style_5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16" w:type="paragraph">
    <w:name w:val="annotation text"/>
    <w:basedOn w:val="Style_5"/>
    <w:link w:val="Style_16_ch"/>
    <w:rPr>
      <w:sz w:val="20"/>
    </w:rPr>
  </w:style>
  <w:style w:styleId="Style_16_ch" w:type="character">
    <w:name w:val="annotation text"/>
    <w:basedOn w:val="Style_5_ch"/>
    <w:link w:val="Style_16"/>
    <w:rPr>
      <w:sz w:val="20"/>
    </w:rPr>
  </w:style>
  <w:style w:styleId="Style_35" w:type="paragraph">
    <w:name w:val="Subtitle"/>
    <w:next w:val="Style_5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basedOn w:val="Style_5"/>
    <w:next w:val="Style_11"/>
    <w:link w:val="Style_36_ch"/>
    <w:uiPriority w:val="10"/>
    <w:qFormat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36_ch" w:type="character">
    <w:name w:val="Title"/>
    <w:basedOn w:val="Style_5_ch"/>
    <w:link w:val="Style_36"/>
    <w:rPr>
      <w:rFonts w:ascii="PT Astra Serif" w:hAnsi="PT Astra Serif"/>
      <w:sz w:val="28"/>
    </w:rPr>
  </w:style>
  <w:style w:styleId="Style_37" w:type="paragraph">
    <w:name w:val="heading 4"/>
    <w:basedOn w:val="Style_5"/>
    <w:next w:val="Style_5"/>
    <w:link w:val="Style_37_ch"/>
    <w:uiPriority w:val="9"/>
    <w:qFormat/>
    <w:pPr>
      <w:keepNext w:val="1"/>
      <w:spacing w:after="60" w:before="240"/>
      <w:ind/>
      <w:outlineLvl w:val="3"/>
    </w:pPr>
    <w:rPr>
      <w:b w:val="1"/>
      <w:sz w:val="28"/>
    </w:rPr>
  </w:style>
  <w:style w:styleId="Style_37_ch" w:type="character">
    <w:name w:val="heading 4"/>
    <w:basedOn w:val="Style_5_ch"/>
    <w:link w:val="Style_37"/>
    <w:rPr>
      <w:b w:val="1"/>
      <w:sz w:val="2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38" w:type="paragraph">
    <w:name w:val="heading 2"/>
    <w:next w:val="Style_5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styleId="Style_39" w:type="paragraph">
    <w:name w:val="Колонтитулы"/>
    <w:basedOn w:val="Style_5"/>
    <w:link w:val="Style_39_ch"/>
  </w:style>
  <w:style w:styleId="Style_39_ch" w:type="character">
    <w:name w:val="Колонтитулы"/>
    <w:basedOn w:val="Style_5_ch"/>
    <w:link w:val="Style_39"/>
  </w:style>
  <w:style w:styleId="Style_40" w:type="paragraph">
    <w:name w:val="caption"/>
    <w:basedOn w:val="Style_5"/>
    <w:link w:val="Style_40_ch"/>
    <w:pPr>
      <w:spacing w:after="120" w:before="120"/>
      <w:ind/>
    </w:pPr>
    <w:rPr>
      <w:rFonts w:ascii="PT Astra Serif" w:hAnsi="PT Astra Serif"/>
      <w:i w:val="1"/>
    </w:rPr>
  </w:style>
  <w:style w:styleId="Style_40_ch" w:type="character">
    <w:name w:val="caption"/>
    <w:basedOn w:val="Style_5_ch"/>
    <w:link w:val="Style_40"/>
    <w:rPr>
      <w:rFonts w:ascii="PT Astra Serif" w:hAnsi="PT Astra Serif"/>
      <w:i w:val="1"/>
    </w:rPr>
  </w:style>
  <w:style w:default="1" w:styleId="Style_4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Table Grid"/>
    <w:basedOn w:val="Style_4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2026-04-09T04:02:14Z</dcterms:modified>
</cp:coreProperties>
</file>